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B7E" w:rsidRPr="00BE29F0" w:rsidRDefault="00F867D2" w:rsidP="00BE29F0">
      <w:pPr>
        <w:spacing w:after="100"/>
        <w:jc w:val="center"/>
        <w:rPr>
          <w:b/>
          <w:u w:val="single"/>
        </w:rPr>
      </w:pPr>
      <w:r w:rsidRPr="00BE29F0">
        <w:rPr>
          <w:b/>
          <w:u w:val="single"/>
        </w:rPr>
        <w:t xml:space="preserve">OSIEA </w:t>
      </w:r>
      <w:r w:rsidR="00F66C3F">
        <w:rPr>
          <w:b/>
          <w:u w:val="single"/>
        </w:rPr>
        <w:t>regional b</w:t>
      </w:r>
      <w:r w:rsidRPr="00BE29F0">
        <w:rPr>
          <w:b/>
          <w:u w:val="single"/>
        </w:rPr>
        <w:t xml:space="preserve">oard </w:t>
      </w:r>
      <w:r w:rsidR="00F66C3F">
        <w:rPr>
          <w:b/>
          <w:u w:val="single"/>
        </w:rPr>
        <w:t>learning s</w:t>
      </w:r>
      <w:r w:rsidR="00835E52" w:rsidRPr="00BE29F0">
        <w:rPr>
          <w:b/>
          <w:u w:val="single"/>
        </w:rPr>
        <w:t>ession</w:t>
      </w:r>
      <w:r w:rsidR="00F52311" w:rsidRPr="00BE29F0">
        <w:rPr>
          <w:b/>
          <w:u w:val="single"/>
        </w:rPr>
        <w:t xml:space="preserve"> – March 2016</w:t>
      </w:r>
    </w:p>
    <w:p w:rsidR="00835E52" w:rsidRPr="00BE29F0" w:rsidRDefault="00835E52" w:rsidP="00231775">
      <w:pPr>
        <w:spacing w:after="0"/>
        <w:jc w:val="both"/>
      </w:pPr>
      <w:r w:rsidRPr="00BE29F0">
        <w:t xml:space="preserve">The learning session </w:t>
      </w:r>
      <w:r w:rsidR="00BE29F0">
        <w:t>for the b</w:t>
      </w:r>
      <w:r w:rsidR="00473F9D" w:rsidRPr="00BE29F0">
        <w:t xml:space="preserve">oard scheduled for </w:t>
      </w:r>
      <w:r w:rsidR="00BE29F0" w:rsidRPr="00BE29F0">
        <w:t>19</w:t>
      </w:r>
      <w:r w:rsidR="00BE29F0" w:rsidRPr="00BE29F0">
        <w:rPr>
          <w:vertAlign w:val="superscript"/>
        </w:rPr>
        <w:t>th</w:t>
      </w:r>
      <w:r w:rsidR="00BE29F0" w:rsidRPr="00BE29F0">
        <w:t xml:space="preserve"> </w:t>
      </w:r>
      <w:r w:rsidR="00473F9D" w:rsidRPr="00BE29F0">
        <w:t>March</w:t>
      </w:r>
      <w:r w:rsidR="00BE29F0">
        <w:t xml:space="preserve"> 2016</w:t>
      </w:r>
      <w:r w:rsidR="00CA662D" w:rsidRPr="00BE29F0">
        <w:t xml:space="preserve">, </w:t>
      </w:r>
      <w:r w:rsidR="00231775">
        <w:t xml:space="preserve">will </w:t>
      </w:r>
      <w:r w:rsidR="002E1447">
        <w:t xml:space="preserve">allow </w:t>
      </w:r>
      <w:r w:rsidR="00231775">
        <w:t xml:space="preserve">board members to interact with OSIEA grantees on </w:t>
      </w:r>
      <w:r w:rsidR="00BE29F0">
        <w:t>Tanzania’s 2015 elections,</w:t>
      </w:r>
      <w:r w:rsidR="00231775">
        <w:t xml:space="preserve"> </w:t>
      </w:r>
      <w:r w:rsidR="00680F9E">
        <w:t xml:space="preserve">in order </w:t>
      </w:r>
      <w:r w:rsidR="00231775">
        <w:t xml:space="preserve">for board members to learn more about their </w:t>
      </w:r>
      <w:r w:rsidR="00231775" w:rsidRPr="00BE29F0">
        <w:t>engagement in the process</w:t>
      </w:r>
      <w:r w:rsidR="00A72089">
        <w:t xml:space="preserve">, </w:t>
      </w:r>
      <w:r w:rsidR="00231775">
        <w:t xml:space="preserve">with support from the Tanzania program. The session will also include </w:t>
      </w:r>
      <w:r w:rsidR="008B2BEF" w:rsidRPr="00BE29F0">
        <w:t xml:space="preserve">an assessment of </w:t>
      </w:r>
      <w:r w:rsidR="008B1609" w:rsidRPr="00BE29F0">
        <w:t>hundred</w:t>
      </w:r>
      <w:r w:rsidR="00425BF8" w:rsidRPr="00BE29F0">
        <w:t xml:space="preserve"> (100) days of president Magufuli in power</w:t>
      </w:r>
      <w:r w:rsidR="000E1E44" w:rsidRPr="00BE29F0">
        <w:t>.</w:t>
      </w:r>
      <w:r w:rsidR="00AD1679" w:rsidRPr="00BE29F0">
        <w:t xml:space="preserve"> </w:t>
      </w:r>
      <w:r w:rsidR="00680F9E">
        <w:t>Grantees will share their</w:t>
      </w:r>
      <w:r w:rsidR="00231775">
        <w:t xml:space="preserve"> experiences,</w:t>
      </w:r>
      <w:r w:rsidR="00AD1679" w:rsidRPr="00BE29F0">
        <w:t xml:space="preserve"> successes, challenges, lessons learnt and their post-election engagement strateg</w:t>
      </w:r>
      <w:r w:rsidR="00231775">
        <w:t>ies</w:t>
      </w:r>
      <w:r w:rsidR="00274D01">
        <w:t xml:space="preserve">, </w:t>
      </w:r>
      <w:r w:rsidR="001A0360" w:rsidRPr="00BE29F0">
        <w:t>in</w:t>
      </w:r>
      <w:r w:rsidR="001A0360">
        <w:t xml:space="preserve"> the </w:t>
      </w:r>
      <w:r w:rsidR="001A0360" w:rsidRPr="00BE29F0">
        <w:t xml:space="preserve">form of a panel discussion with panelists responding to </w:t>
      </w:r>
      <w:r w:rsidR="001A0360">
        <w:t>topic-</w:t>
      </w:r>
      <w:r w:rsidR="001A0360" w:rsidRPr="00BE29F0">
        <w:t xml:space="preserve">related questions for thirty (30) minutes, and an hour of plenary thereafter were the board </w:t>
      </w:r>
      <w:r w:rsidR="001A0360">
        <w:t>will have a chance to</w:t>
      </w:r>
      <w:r w:rsidR="001A0360" w:rsidRPr="00BE29F0">
        <w:t xml:space="preserve"> interact with the </w:t>
      </w:r>
      <w:r w:rsidR="001A0360">
        <w:t>panelists</w:t>
      </w:r>
      <w:r w:rsidR="001A0360" w:rsidRPr="00BE29F0">
        <w:t>.</w:t>
      </w:r>
      <w:r w:rsidR="00DB5DFC">
        <w:t xml:space="preserve"> </w:t>
      </w:r>
      <w:r w:rsidR="000E1E44" w:rsidRPr="00BE29F0">
        <w:t>Th</w:t>
      </w:r>
      <w:r w:rsidR="001A0360">
        <w:t>e</w:t>
      </w:r>
      <w:r w:rsidR="000E1E44" w:rsidRPr="00BE29F0">
        <w:t xml:space="preserve"> session will precede a portfolio review of the program</w:t>
      </w:r>
      <w:r w:rsidR="00425BF8" w:rsidRPr="00BE29F0">
        <w:t>’s e</w:t>
      </w:r>
      <w:r w:rsidR="00231775">
        <w:t xml:space="preserve">ngagement in the process, and will thus </w:t>
      </w:r>
      <w:r w:rsidR="00425BF8" w:rsidRPr="00BE29F0">
        <w:t>lay the basis for a more informed discussion</w:t>
      </w:r>
      <w:r w:rsidR="00F0571A" w:rsidRPr="00BE29F0">
        <w:t xml:space="preserve">. </w:t>
      </w:r>
    </w:p>
    <w:p w:rsidR="00BE29F0" w:rsidRDefault="00BE29F0" w:rsidP="00BE29F0">
      <w:pPr>
        <w:spacing w:after="0"/>
        <w:jc w:val="both"/>
        <w:rPr>
          <w:b/>
        </w:rPr>
      </w:pPr>
    </w:p>
    <w:p w:rsidR="00BE29F0" w:rsidRPr="00BE29F0" w:rsidRDefault="008B2BEF" w:rsidP="00BE29F0">
      <w:pPr>
        <w:spacing w:after="100"/>
        <w:rPr>
          <w:b/>
          <w:u w:val="single"/>
        </w:rPr>
      </w:pPr>
      <w:r w:rsidRPr="00BE29F0">
        <w:rPr>
          <w:b/>
          <w:u w:val="single"/>
        </w:rPr>
        <w:t>Panelists</w:t>
      </w:r>
      <w:r w:rsidR="00DB5DFC">
        <w:rPr>
          <w:b/>
          <w:u w:val="single"/>
        </w:rPr>
        <w:t>’ b</w:t>
      </w:r>
      <w:r w:rsidRPr="00BE29F0">
        <w:rPr>
          <w:b/>
          <w:u w:val="single"/>
        </w:rPr>
        <w:t>iographies</w:t>
      </w:r>
    </w:p>
    <w:p w:rsidR="006D1541" w:rsidRPr="00BE29F0" w:rsidRDefault="00BE29F0" w:rsidP="00BE29F0">
      <w:pPr>
        <w:shd w:val="clear" w:color="auto" w:fill="FEFCFC"/>
        <w:spacing w:after="0"/>
        <w:jc w:val="both"/>
      </w:pPr>
      <w:r w:rsidRPr="00BE29F0">
        <w:rPr>
          <w:b/>
          <w:noProof/>
        </w:rPr>
        <w:drawing>
          <wp:anchor distT="0" distB="0" distL="114300" distR="114300" simplePos="0" relativeHeight="251663360" behindDoc="1" locked="0" layoutInCell="1" allowOverlap="1" wp14:anchorId="22DE8DC4" wp14:editId="4EF15EA3">
            <wp:simplePos x="0" y="0"/>
            <wp:positionH relativeFrom="column">
              <wp:posOffset>6985</wp:posOffset>
            </wp:positionH>
            <wp:positionV relativeFrom="paragraph">
              <wp:posOffset>37465</wp:posOffset>
            </wp:positionV>
            <wp:extent cx="1592580" cy="1547495"/>
            <wp:effectExtent l="0" t="0" r="7620" b="0"/>
            <wp:wrapThrough wrapText="bothSides">
              <wp:wrapPolygon edited="0">
                <wp:start x="0" y="0"/>
                <wp:lineTo x="0" y="21272"/>
                <wp:lineTo x="21445" y="21272"/>
                <wp:lineTo x="21445" y="0"/>
                <wp:lineTo x="0" y="0"/>
              </wp:wrapPolygon>
            </wp:wrapThrough>
            <wp:docPr id="7" name="Picture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92580" cy="1547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29F0">
        <w:rPr>
          <w:b/>
        </w:rPr>
        <w:t>Ma</w:t>
      </w:r>
      <w:r w:rsidR="006D1541" w:rsidRPr="00BE29F0">
        <w:rPr>
          <w:b/>
        </w:rPr>
        <w:t>rtina Mnenegwa Kabisa</w:t>
      </w:r>
      <w:r w:rsidR="006D1541" w:rsidRPr="00DB5DFC">
        <w:rPr>
          <w:b/>
        </w:rPr>
        <w:t>ma</w:t>
      </w:r>
      <w:r w:rsidR="006D1541" w:rsidRPr="00BE29F0">
        <w:t xml:space="preserve"> is </w:t>
      </w:r>
      <w:r w:rsidR="00DB5DFC">
        <w:t>the</w:t>
      </w:r>
      <w:r w:rsidR="006D1541" w:rsidRPr="00BE29F0">
        <w:t xml:space="preserve"> National Coordinator of Southern Africa Human Rights NGO Network (SAHRiNGON) Tanzania Chapter. Apart from Chairing the Tanzania Human Rights Defenders Coalition, </w:t>
      </w:r>
      <w:r w:rsidR="00DB5DFC">
        <w:t>s</w:t>
      </w:r>
      <w:r w:rsidR="006D1541" w:rsidRPr="00BE29F0">
        <w:t xml:space="preserve">he is also chair of the </w:t>
      </w:r>
      <w:r w:rsidR="00DB5DFC">
        <w:t>national c</w:t>
      </w:r>
      <w:r w:rsidR="006D1541" w:rsidRPr="00BE29F0">
        <w:t>oalition of Global Call to Action (GCAP), Tanzania Consortium of Civil Society in Election and Observation (TACCEO),</w:t>
      </w:r>
      <w:r w:rsidR="00DB5DFC">
        <w:t> b</w:t>
      </w:r>
      <w:r w:rsidR="006D1541" w:rsidRPr="00BE29F0">
        <w:t>oard member of Policy Forum Tanzania and The Vice President of YWCA Tanzania. Sh</w:t>
      </w:r>
      <w:r w:rsidR="00DB5DFC">
        <w:t>e is the National Social Watch focal p</w:t>
      </w:r>
      <w:r w:rsidR="006D1541" w:rsidRPr="00BE29F0">
        <w:t>erson and member of the Global Social Watch Co</w:t>
      </w:r>
      <w:r w:rsidR="00DB5DFC">
        <w:t>ordination Committee. She is a gender and human rights activist, and r</w:t>
      </w:r>
      <w:r w:rsidR="006D1541" w:rsidRPr="00BE29F0">
        <w:t>uns programs which advocate and promote human rights for all and b</w:t>
      </w:r>
      <w:r w:rsidR="00DB5DFC">
        <w:t>uilds c</w:t>
      </w:r>
      <w:r w:rsidR="006D1541" w:rsidRPr="00BE29F0">
        <w:t>apacity</w:t>
      </w:r>
      <w:r w:rsidR="00DB5DFC">
        <w:t xml:space="preserve"> on economic, s</w:t>
      </w:r>
      <w:r w:rsidR="006D1541" w:rsidRPr="00BE29F0">
        <w:t xml:space="preserve">ocial and </w:t>
      </w:r>
      <w:r w:rsidR="00DB5DFC">
        <w:t>cultural r</w:t>
      </w:r>
      <w:r w:rsidR="006D1541" w:rsidRPr="00BE29F0">
        <w:t>ights. She is a</w:t>
      </w:r>
      <w:r w:rsidR="00DB5DFC">
        <w:t>lso an international facilitator on n</w:t>
      </w:r>
      <w:r w:rsidR="006D1541" w:rsidRPr="00BE29F0">
        <w:t>onviolen</w:t>
      </w:r>
      <w:r w:rsidR="00DB5DFC">
        <w:t>t</w:t>
      </w:r>
      <w:r w:rsidR="006D1541" w:rsidRPr="00BE29F0">
        <w:t xml:space="preserve"> approach</w:t>
      </w:r>
      <w:r w:rsidR="00DB5DFC">
        <w:t>es to conflict management and h</w:t>
      </w:r>
      <w:r w:rsidR="006D1541" w:rsidRPr="00BE29F0">
        <w:t>a</w:t>
      </w:r>
      <w:r w:rsidR="00DB5DFC">
        <w:t>s been mobilizing Tanzania h</w:t>
      </w:r>
      <w:r w:rsidR="006D1541" w:rsidRPr="00BE29F0">
        <w:t>uman rights NGO</w:t>
      </w:r>
      <w:r w:rsidR="00DB5DFC">
        <w:t>s</w:t>
      </w:r>
      <w:r w:rsidR="006D1541" w:rsidRPr="00BE29F0">
        <w:t xml:space="preserve"> and others to collec</w:t>
      </w:r>
      <w:r w:rsidR="00DB5DFC">
        <w:t>tively work together. She is a</w:t>
      </w:r>
      <w:r w:rsidR="006D1541" w:rsidRPr="00BE29F0">
        <w:t xml:space="preserve"> champion of Tamar Campa</w:t>
      </w:r>
      <w:r w:rsidR="00DB5DFC">
        <w:t>ign (a campaign to</w:t>
      </w:r>
      <w:r w:rsidR="006D1541" w:rsidRPr="00BE29F0">
        <w:t xml:space="preserve"> break the silence on ra</w:t>
      </w:r>
      <w:r w:rsidR="00DB5DFC">
        <w:t xml:space="preserve">pe) in the country under YWCA, </w:t>
      </w:r>
      <w:r w:rsidR="006D1541" w:rsidRPr="00BE29F0">
        <w:t>and an excellent facilitator on ant</w:t>
      </w:r>
      <w:r w:rsidR="00DB5DFC">
        <w:t>i</w:t>
      </w:r>
      <w:r w:rsidR="006D1541" w:rsidRPr="00BE29F0">
        <w:t xml:space="preserve">-FGM (Female Genital Mutilation) </w:t>
      </w:r>
      <w:r w:rsidR="00DB5DFC">
        <w:t>using the</w:t>
      </w:r>
      <w:r w:rsidR="006D1541" w:rsidRPr="00BE29F0">
        <w:t xml:space="preserve"> approach of </w:t>
      </w:r>
      <w:r w:rsidR="00DB5DFC">
        <w:t>a</w:t>
      </w:r>
      <w:r w:rsidR="006D1541" w:rsidRPr="00BE29F0">
        <w:t xml:space="preserve">lternative </w:t>
      </w:r>
      <w:r w:rsidR="00DB5DFC">
        <w:t>r</w:t>
      </w:r>
      <w:r w:rsidR="006D1541" w:rsidRPr="00BE29F0">
        <w:t xml:space="preserve">ites of </w:t>
      </w:r>
      <w:r w:rsidR="00DB5DFC">
        <w:t>p</w:t>
      </w:r>
      <w:r w:rsidR="006D1541" w:rsidRPr="00BE29F0">
        <w:t xml:space="preserve">assage. Mrs Kabisama is a holder of </w:t>
      </w:r>
      <w:r w:rsidR="00DB5DFC">
        <w:t>a m</w:t>
      </w:r>
      <w:r w:rsidR="006D1541" w:rsidRPr="00BE29F0">
        <w:t>aster</w:t>
      </w:r>
      <w:r w:rsidR="00DB5DFC">
        <w:t>’s</w:t>
      </w:r>
      <w:r w:rsidR="006D1541" w:rsidRPr="00BE29F0">
        <w:t xml:space="preserve"> </w:t>
      </w:r>
      <w:r w:rsidR="00DB5DFC">
        <w:t>d</w:t>
      </w:r>
      <w:r w:rsidR="006D1541" w:rsidRPr="00BE29F0">
        <w:t xml:space="preserve">egree in International Management and Policy in Education (MEd) from the </w:t>
      </w:r>
      <w:r w:rsidR="00AE3278" w:rsidRPr="00BE29F0">
        <w:t xml:space="preserve">University of Birmingham. </w:t>
      </w:r>
    </w:p>
    <w:p w:rsidR="00AE3278" w:rsidRPr="00BE29F0" w:rsidRDefault="00AE3278" w:rsidP="00BE29F0">
      <w:pPr>
        <w:spacing w:after="0"/>
        <w:jc w:val="both"/>
      </w:pPr>
    </w:p>
    <w:p w:rsidR="00473F9D" w:rsidRDefault="00AE3278" w:rsidP="00BE29F0">
      <w:pPr>
        <w:spacing w:after="0"/>
        <w:jc w:val="both"/>
        <w:rPr>
          <w:rFonts w:cs="Arial"/>
        </w:rPr>
      </w:pPr>
      <w:r w:rsidRPr="00BE29F0">
        <w:rPr>
          <w:rFonts w:ascii="Arial" w:hAnsi="Arial" w:cs="Arial"/>
          <w:b/>
          <w:noProof/>
        </w:rPr>
        <w:drawing>
          <wp:anchor distT="0" distB="0" distL="114300" distR="114300" simplePos="0" relativeHeight="251661312" behindDoc="0" locked="0" layoutInCell="1" allowOverlap="1" wp14:anchorId="4E9114D4" wp14:editId="2ED8E94D">
            <wp:simplePos x="0" y="0"/>
            <wp:positionH relativeFrom="margin">
              <wp:posOffset>28575</wp:posOffset>
            </wp:positionH>
            <wp:positionV relativeFrom="margin">
              <wp:posOffset>5609590</wp:posOffset>
            </wp:positionV>
            <wp:extent cx="1571625" cy="1772920"/>
            <wp:effectExtent l="0" t="0" r="9525" b="0"/>
            <wp:wrapSquare wrapText="bothSides"/>
            <wp:docPr id="3" name="Picture 3" descr="C:\Users\userr\Desktop\Bern Arch\Temporary\Pictures\BMK\2014-05-14 16.0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r\Desktop\Bern Arch\Temporary\Pictures\BMK\2014-05-14 16.01.51.png"/>
                    <pic:cNvPicPr>
                      <a:picLocks noChangeAspect="1" noChangeArrowheads="1"/>
                    </pic:cNvPicPr>
                  </pic:nvPicPr>
                  <pic:blipFill>
                    <a:blip r:embed="rId8" cstate="print"/>
                    <a:srcRect/>
                    <a:stretch>
                      <a:fillRect/>
                    </a:stretch>
                  </pic:blipFill>
                  <pic:spPr bwMode="auto">
                    <a:xfrm>
                      <a:off x="0" y="0"/>
                      <a:ext cx="1571625" cy="17729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DFC">
        <w:rPr>
          <w:rFonts w:cs="Arial"/>
          <w:b/>
        </w:rPr>
        <w:t xml:space="preserve">Bernard </w:t>
      </w:r>
      <w:r w:rsidR="003A04EC" w:rsidRPr="00BE29F0">
        <w:rPr>
          <w:rFonts w:cs="Arial"/>
          <w:b/>
        </w:rPr>
        <w:t>Kindoli</w:t>
      </w:r>
      <w:r w:rsidR="003A04EC" w:rsidRPr="00BE29F0">
        <w:rPr>
          <w:rFonts w:cs="Arial"/>
        </w:rPr>
        <w:t xml:space="preserve"> has over twenty years of experience in policy and development work </w:t>
      </w:r>
      <w:r w:rsidR="001E0C82" w:rsidRPr="00BE29F0">
        <w:rPr>
          <w:rFonts w:cs="Arial"/>
        </w:rPr>
        <w:t>in</w:t>
      </w:r>
      <w:r w:rsidR="001E0C82" w:rsidRPr="00BE29F0">
        <w:rPr>
          <w:rFonts w:cs="Arial"/>
        </w:rPr>
        <w:t xml:space="preserve"> </w:t>
      </w:r>
      <w:r w:rsidR="003A04EC" w:rsidRPr="00BE29F0">
        <w:rPr>
          <w:rFonts w:cs="Arial"/>
        </w:rPr>
        <w:t xml:space="preserve">both </w:t>
      </w:r>
      <w:r w:rsidR="00DB5DFC">
        <w:rPr>
          <w:rFonts w:cs="Arial"/>
        </w:rPr>
        <w:t>the</w:t>
      </w:r>
      <w:r w:rsidR="003A04EC" w:rsidRPr="00BE29F0">
        <w:rPr>
          <w:rFonts w:cs="Arial"/>
        </w:rPr>
        <w:t xml:space="preserve"> public and civil society sector</w:t>
      </w:r>
      <w:r w:rsidR="00DB5DFC">
        <w:rPr>
          <w:rFonts w:cs="Arial"/>
        </w:rPr>
        <w:t>s</w:t>
      </w:r>
      <w:r w:rsidR="003A04EC" w:rsidRPr="00BE29F0">
        <w:rPr>
          <w:rFonts w:cs="Arial"/>
        </w:rPr>
        <w:t>. He has devoted 80% o</w:t>
      </w:r>
      <w:r w:rsidR="001E0C82">
        <w:rPr>
          <w:rFonts w:cs="Arial"/>
        </w:rPr>
        <w:t>f his practice to</w:t>
      </w:r>
      <w:r w:rsidR="003A04EC" w:rsidRPr="00BE29F0">
        <w:rPr>
          <w:rFonts w:cs="Arial"/>
        </w:rPr>
        <w:t xml:space="preserve"> designing and facilitating capacity building interventions aimed at strengthening the capacity of civil society organizations to better deliver their services and effectively engage in policy and governance processes. His recent activities include providing strategic managem</w:t>
      </w:r>
      <w:r w:rsidR="001E0C82">
        <w:rPr>
          <w:rFonts w:cs="Arial"/>
        </w:rPr>
        <w:t>ent and operational direction to</w:t>
      </w:r>
      <w:r w:rsidR="003A04EC" w:rsidRPr="00BE29F0">
        <w:rPr>
          <w:rFonts w:cs="Arial"/>
        </w:rPr>
        <w:t xml:space="preserve"> the Coalition on Election Monitoring and Observation in Tanzania (CEMOT)</w:t>
      </w:r>
      <w:r w:rsidR="001E0C82">
        <w:rPr>
          <w:rFonts w:cs="Arial"/>
        </w:rPr>
        <w:t xml:space="preserve"> – a </w:t>
      </w:r>
      <w:r w:rsidR="003A04EC" w:rsidRPr="00BE29F0">
        <w:rPr>
          <w:rFonts w:cs="Arial"/>
        </w:rPr>
        <w:t xml:space="preserve">project supported jointly by OSIEA, </w:t>
      </w:r>
      <w:r w:rsidR="001E0C82">
        <w:rPr>
          <w:rFonts w:cs="Arial"/>
        </w:rPr>
        <w:t xml:space="preserve">and the Danish and Canadian governments – providing </w:t>
      </w:r>
      <w:r w:rsidR="003A04EC" w:rsidRPr="00BE29F0">
        <w:rPr>
          <w:rFonts w:cs="Arial"/>
          <w:spacing w:val="-2"/>
        </w:rPr>
        <w:t xml:space="preserve">mentoring </w:t>
      </w:r>
      <w:r w:rsidR="003A04EC" w:rsidRPr="00BE29F0">
        <w:rPr>
          <w:rFonts w:cs="Arial"/>
          <w:spacing w:val="-3"/>
        </w:rPr>
        <w:t>and coaching to CSO representatives in order to improv</w:t>
      </w:r>
      <w:r w:rsidR="001E0C82">
        <w:rPr>
          <w:rFonts w:cs="Arial"/>
          <w:spacing w:val="-3"/>
        </w:rPr>
        <w:t>e their performance,</w:t>
      </w:r>
      <w:r w:rsidR="003A04EC" w:rsidRPr="00BE29F0">
        <w:rPr>
          <w:rFonts w:cs="Arial"/>
          <w:spacing w:val="-3"/>
        </w:rPr>
        <w:t xml:space="preserve"> and providing support to CSOs in programs/project evaluations</w:t>
      </w:r>
      <w:r w:rsidR="003A04EC" w:rsidRPr="00BE29F0">
        <w:rPr>
          <w:rFonts w:cs="Arial"/>
        </w:rPr>
        <w:t>.</w:t>
      </w:r>
      <w:r w:rsidR="00AD1679" w:rsidRPr="00BE29F0">
        <w:rPr>
          <w:rFonts w:cs="Arial"/>
        </w:rPr>
        <w:t xml:space="preserve"> </w:t>
      </w:r>
      <w:r w:rsidR="001E0C82">
        <w:rPr>
          <w:rFonts w:cs="Arial"/>
        </w:rPr>
        <w:t>Mr</w:t>
      </w:r>
      <w:r w:rsidR="003A04EC" w:rsidRPr="00BE29F0">
        <w:rPr>
          <w:rFonts w:cs="Arial"/>
        </w:rPr>
        <w:t xml:space="preserve"> Kindoli previously worked with the Foundation for Civil Society in different managerial capacities, World Vision Tanzania as Micronutrient and Health (MICAH) Project Manager and then Eastern Zonal Manager; and Handeni District as District </w:t>
      </w:r>
      <w:r w:rsidR="003A04EC" w:rsidRPr="00BE29F0">
        <w:rPr>
          <w:rFonts w:cs="Arial"/>
        </w:rPr>
        <w:lastRenderedPageBreak/>
        <w:t>Community Development Officer. H</w:t>
      </w:r>
      <w:r w:rsidR="001E0C82">
        <w:rPr>
          <w:rFonts w:cs="Arial"/>
        </w:rPr>
        <w:t>e h</w:t>
      </w:r>
      <w:r w:rsidR="003A04EC" w:rsidRPr="00BE29F0">
        <w:rPr>
          <w:rFonts w:cs="Arial"/>
        </w:rPr>
        <w:t>olds</w:t>
      </w:r>
      <w:r w:rsidR="001E0C82">
        <w:rPr>
          <w:rFonts w:cs="Arial"/>
        </w:rPr>
        <w:t xml:space="preserve"> an</w:t>
      </w:r>
      <w:r w:rsidR="003A04EC" w:rsidRPr="00BE29F0">
        <w:rPr>
          <w:rFonts w:cs="Arial"/>
        </w:rPr>
        <w:t xml:space="preserve"> MA in Theology and Development</w:t>
      </w:r>
      <w:r w:rsidR="001E0C82">
        <w:rPr>
          <w:rFonts w:cs="Arial"/>
        </w:rPr>
        <w:t xml:space="preserve"> from</w:t>
      </w:r>
      <w:r w:rsidR="003A04EC" w:rsidRPr="00BE29F0">
        <w:rPr>
          <w:rFonts w:cs="Arial"/>
        </w:rPr>
        <w:t xml:space="preserve"> Leeds University and an Advanced Diploma in Community Development from CDTI-Tengeru, Arusha. </w:t>
      </w:r>
    </w:p>
    <w:p w:rsidR="00BE29F0" w:rsidRPr="00BE29F0" w:rsidRDefault="00BE29F0" w:rsidP="00BE29F0">
      <w:pPr>
        <w:spacing w:after="0"/>
        <w:jc w:val="both"/>
        <w:rPr>
          <w:rFonts w:cs="Arial"/>
        </w:rPr>
      </w:pPr>
    </w:p>
    <w:p w:rsidR="008B1609" w:rsidRDefault="00835E52" w:rsidP="00BE29F0">
      <w:pPr>
        <w:spacing w:after="0"/>
        <w:jc w:val="both"/>
        <w:rPr>
          <w:rFonts w:eastAsia="Calibri" w:cs="Times New Roman"/>
        </w:rPr>
      </w:pPr>
      <w:r w:rsidRPr="00231775">
        <w:rPr>
          <w:rFonts w:eastAsia="Calibri" w:cs="Times New Roman"/>
          <w:b/>
          <w:noProof/>
        </w:rPr>
        <w:drawing>
          <wp:anchor distT="0" distB="0" distL="114300" distR="114300" simplePos="0" relativeHeight="251659264" behindDoc="0" locked="0" layoutInCell="1" allowOverlap="1" wp14:anchorId="54AA786E" wp14:editId="2ADAF7EB">
            <wp:simplePos x="0" y="0"/>
            <wp:positionH relativeFrom="column">
              <wp:posOffset>0</wp:posOffset>
            </wp:positionH>
            <wp:positionV relativeFrom="paragraph">
              <wp:posOffset>60325</wp:posOffset>
            </wp:positionV>
            <wp:extent cx="1595755" cy="1457325"/>
            <wp:effectExtent l="0" t="0" r="4445" b="9525"/>
            <wp:wrapSquare wrapText="bothSides"/>
            <wp:docPr id="1" name="Picture 1" descr="381948_10151200130169333_21586866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81948_10151200130169333_21586866_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5755" cy="1457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1775">
        <w:rPr>
          <w:rFonts w:eastAsia="Calibri" w:cs="Times New Roman"/>
          <w:b/>
        </w:rPr>
        <w:t>Onesmo Paul Olengurumwa</w:t>
      </w:r>
      <w:r w:rsidR="00F0571A" w:rsidRPr="00BE29F0">
        <w:rPr>
          <w:rFonts w:eastAsia="Calibri" w:cs="Times New Roman"/>
        </w:rPr>
        <w:t xml:space="preserve"> is the National</w:t>
      </w:r>
      <w:r w:rsidR="00473F9D" w:rsidRPr="00BE29F0">
        <w:rPr>
          <w:rFonts w:eastAsia="Calibri" w:cs="Times New Roman"/>
        </w:rPr>
        <w:t xml:space="preserve"> Coordinator</w:t>
      </w:r>
      <w:r w:rsidR="00F0571A" w:rsidRPr="00BE29F0">
        <w:rPr>
          <w:rFonts w:eastAsia="Calibri" w:cs="Times New Roman"/>
        </w:rPr>
        <w:t>/CEO</w:t>
      </w:r>
      <w:r w:rsidR="008F2C0C" w:rsidRPr="00BE29F0">
        <w:rPr>
          <w:rFonts w:eastAsia="Calibri" w:cs="Times New Roman"/>
        </w:rPr>
        <w:t xml:space="preserve"> and Co-founder of</w:t>
      </w:r>
      <w:r w:rsidR="00473F9D" w:rsidRPr="00BE29F0">
        <w:rPr>
          <w:rFonts w:eastAsia="Calibri" w:cs="Times New Roman"/>
        </w:rPr>
        <w:t xml:space="preserve"> the Tanzania Human Rights Defenders Coalition (THRDC), a coalition that serves</w:t>
      </w:r>
      <w:r w:rsidR="002E2864" w:rsidRPr="00BE29F0">
        <w:rPr>
          <w:rFonts w:eastAsia="Calibri" w:cs="Times New Roman"/>
        </w:rPr>
        <w:t xml:space="preserve"> over 12</w:t>
      </w:r>
      <w:r w:rsidR="00473F9D" w:rsidRPr="00BE29F0">
        <w:rPr>
          <w:rFonts w:eastAsia="Calibri" w:cs="Times New Roman"/>
        </w:rPr>
        <w:t>0 human rights NGOs and in</w:t>
      </w:r>
      <w:r w:rsidR="002E2864" w:rsidRPr="00BE29F0">
        <w:rPr>
          <w:rFonts w:eastAsia="Calibri" w:cs="Times New Roman"/>
        </w:rPr>
        <w:t>di</w:t>
      </w:r>
      <w:r w:rsidR="00473F9D" w:rsidRPr="00BE29F0">
        <w:rPr>
          <w:rFonts w:eastAsia="Calibri" w:cs="Times New Roman"/>
        </w:rPr>
        <w:t>vidual defenders countrywide.</w:t>
      </w:r>
      <w:r w:rsidRPr="00BE29F0">
        <w:rPr>
          <w:rFonts w:eastAsia="Calibri" w:cs="Times New Roman"/>
        </w:rPr>
        <w:t xml:space="preserve"> </w:t>
      </w:r>
      <w:r w:rsidR="00C32E5B">
        <w:rPr>
          <w:rFonts w:eastAsia="Calibri" w:cs="Times New Roman"/>
        </w:rPr>
        <w:t>Mr Olengurumwa</w:t>
      </w:r>
      <w:r w:rsidR="00473F9D" w:rsidRPr="00BE29F0">
        <w:rPr>
          <w:rFonts w:eastAsia="Calibri" w:cs="Times New Roman"/>
        </w:rPr>
        <w:t xml:space="preserve"> is currently doing his</w:t>
      </w:r>
      <w:r w:rsidRPr="00BE29F0">
        <w:rPr>
          <w:rFonts w:eastAsia="Calibri" w:cs="Times New Roman"/>
        </w:rPr>
        <w:t xml:space="preserve"> </w:t>
      </w:r>
      <w:r w:rsidR="00473F9D" w:rsidRPr="00BE29F0">
        <w:rPr>
          <w:rFonts w:eastAsia="Calibri" w:cs="Times New Roman"/>
        </w:rPr>
        <w:t>Master’s Degree</w:t>
      </w:r>
      <w:r w:rsidRPr="00BE29F0">
        <w:rPr>
          <w:rFonts w:eastAsia="Calibri" w:cs="Times New Roman"/>
        </w:rPr>
        <w:t xml:space="preserve"> </w:t>
      </w:r>
      <w:r w:rsidR="00C32E5B">
        <w:rPr>
          <w:rFonts w:eastAsia="Calibri" w:cs="Times New Roman"/>
        </w:rPr>
        <w:t>i</w:t>
      </w:r>
      <w:r w:rsidR="00473F9D" w:rsidRPr="00BE29F0">
        <w:rPr>
          <w:rFonts w:eastAsia="Calibri" w:cs="Times New Roman"/>
        </w:rPr>
        <w:t>n</w:t>
      </w:r>
      <w:r w:rsidRPr="00BE29F0">
        <w:rPr>
          <w:rFonts w:eastAsia="Calibri" w:cs="Times New Roman"/>
        </w:rPr>
        <w:t xml:space="preserve"> Research and Public Policy at the University of Dar es Salaam.</w:t>
      </w:r>
      <w:r w:rsidR="00473F9D" w:rsidRPr="00BE29F0">
        <w:rPr>
          <w:rFonts w:eastAsia="Calibri" w:cs="Times New Roman"/>
        </w:rPr>
        <w:t xml:space="preserve"> B</w:t>
      </w:r>
      <w:r w:rsidRPr="00BE29F0">
        <w:rPr>
          <w:rFonts w:eastAsia="Calibri" w:cs="Times New Roman"/>
        </w:rPr>
        <w:t>orn</w:t>
      </w:r>
      <w:r w:rsidR="00F0571A" w:rsidRPr="00BE29F0">
        <w:rPr>
          <w:rFonts w:eastAsia="Calibri" w:cs="Times New Roman"/>
        </w:rPr>
        <w:t xml:space="preserve"> in Loliondo-Ngorongoro in 1980, he did his</w:t>
      </w:r>
      <w:r w:rsidRPr="00BE29F0">
        <w:rPr>
          <w:rFonts w:eastAsia="Calibri" w:cs="Times New Roman"/>
        </w:rPr>
        <w:t xml:space="preserve"> LLB at the University of Dar es Salam and grad</w:t>
      </w:r>
      <w:r w:rsidR="00F0571A" w:rsidRPr="00BE29F0">
        <w:rPr>
          <w:rFonts w:eastAsia="Calibri" w:cs="Times New Roman"/>
        </w:rPr>
        <w:t>uated with honor</w:t>
      </w:r>
      <w:r w:rsidR="00C32E5B">
        <w:rPr>
          <w:rFonts w:eastAsia="Calibri" w:cs="Times New Roman"/>
        </w:rPr>
        <w:t>s</w:t>
      </w:r>
      <w:r w:rsidR="00F0571A" w:rsidRPr="00BE29F0">
        <w:rPr>
          <w:rFonts w:eastAsia="Calibri" w:cs="Times New Roman"/>
        </w:rPr>
        <w:t xml:space="preserve"> in 2009. </w:t>
      </w:r>
      <w:r w:rsidR="00C32E5B">
        <w:rPr>
          <w:rFonts w:eastAsia="Calibri" w:cs="Times New Roman"/>
        </w:rPr>
        <w:t>He a</w:t>
      </w:r>
      <w:r w:rsidR="00F0571A" w:rsidRPr="00BE29F0">
        <w:rPr>
          <w:rFonts w:eastAsia="Calibri" w:cs="Times New Roman"/>
        </w:rPr>
        <w:t>lso holds</w:t>
      </w:r>
      <w:r w:rsidRPr="00BE29F0">
        <w:rPr>
          <w:rFonts w:eastAsia="Calibri" w:cs="Times New Roman"/>
        </w:rPr>
        <w:t xml:space="preserve"> a diploma in </w:t>
      </w:r>
      <w:r w:rsidRPr="00BE29F0">
        <w:rPr>
          <w:rFonts w:eastAsia="Calibri" w:cs="Times New Roman"/>
          <w:bCs/>
        </w:rPr>
        <w:t>Security and Protection Management for Human Rights Defenders and Social Organizations offered by Protection International</w:t>
      </w:r>
      <w:r w:rsidR="00F0571A" w:rsidRPr="00BE29F0">
        <w:rPr>
          <w:rFonts w:eastAsia="Calibri" w:cs="Times New Roman"/>
          <w:bCs/>
        </w:rPr>
        <w:t>, and</w:t>
      </w:r>
      <w:r w:rsidRPr="00BE29F0">
        <w:rPr>
          <w:rFonts w:eastAsia="Calibri" w:cs="Times New Roman"/>
        </w:rPr>
        <w:t xml:space="preserve"> </w:t>
      </w:r>
      <w:r w:rsidR="00F851A6">
        <w:rPr>
          <w:rFonts w:eastAsia="Calibri" w:cs="Times New Roman"/>
        </w:rPr>
        <w:t xml:space="preserve">was </w:t>
      </w:r>
      <w:r w:rsidRPr="00BE29F0">
        <w:rPr>
          <w:rFonts w:eastAsia="Calibri" w:cs="Times New Roman"/>
        </w:rPr>
        <w:t xml:space="preserve">mentored by </w:t>
      </w:r>
      <w:r w:rsidR="00F851A6">
        <w:rPr>
          <w:rFonts w:eastAsia="Calibri" w:cs="Times New Roman"/>
        </w:rPr>
        <w:t>renown</w:t>
      </w:r>
      <w:r w:rsidRPr="00BE29F0">
        <w:rPr>
          <w:rFonts w:eastAsia="Calibri" w:cs="Times New Roman"/>
        </w:rPr>
        <w:t xml:space="preserve"> and well experi</w:t>
      </w:r>
      <w:r w:rsidR="0089166A">
        <w:rPr>
          <w:rFonts w:eastAsia="Calibri" w:cs="Times New Roman"/>
        </w:rPr>
        <w:t>enced organization development e</w:t>
      </w:r>
      <w:r w:rsidRPr="00BE29F0">
        <w:rPr>
          <w:rFonts w:eastAsia="Calibri" w:cs="Times New Roman"/>
        </w:rPr>
        <w:t>xpert for one year (2013).</w:t>
      </w:r>
      <w:r w:rsidR="00F851A6">
        <w:rPr>
          <w:rFonts w:eastAsia="Calibri" w:cs="Times New Roman"/>
        </w:rPr>
        <w:t xml:space="preserve"> </w:t>
      </w:r>
      <w:r w:rsidR="00F851A6">
        <w:rPr>
          <w:rFonts w:eastAsia="Calibri" w:cs="Times New Roman"/>
        </w:rPr>
        <w:t>Mr Olengurumwa</w:t>
      </w:r>
      <w:r w:rsidR="00F0571A" w:rsidRPr="00BE29F0">
        <w:rPr>
          <w:rFonts w:eastAsia="Calibri" w:cs="Times New Roman"/>
        </w:rPr>
        <w:t xml:space="preserve"> </w:t>
      </w:r>
      <w:r w:rsidRPr="00BE29F0">
        <w:rPr>
          <w:rFonts w:eastAsia="Calibri" w:cs="Times New Roman"/>
        </w:rPr>
        <w:t>present</w:t>
      </w:r>
      <w:r w:rsidR="00F0571A" w:rsidRPr="00BE29F0">
        <w:rPr>
          <w:rFonts w:eastAsia="Calibri" w:cs="Times New Roman"/>
        </w:rPr>
        <w:t>s</w:t>
      </w:r>
      <w:r w:rsidRPr="00BE29F0">
        <w:rPr>
          <w:rFonts w:eastAsia="Calibri" w:cs="Times New Roman"/>
        </w:rPr>
        <w:t xml:space="preserve"> papers in various international, regional and national human rights meetings and forums. </w:t>
      </w:r>
      <w:r w:rsidR="00F0571A" w:rsidRPr="00BE29F0">
        <w:rPr>
          <w:rFonts w:eastAsia="Calibri" w:cs="Times New Roman"/>
        </w:rPr>
        <w:t>His</w:t>
      </w:r>
      <w:r w:rsidRPr="00BE29F0">
        <w:rPr>
          <w:rFonts w:eastAsia="Calibri" w:cs="Times New Roman"/>
        </w:rPr>
        <w:t xml:space="preserve"> professional interests and expertise </w:t>
      </w:r>
      <w:r w:rsidR="00F851A6">
        <w:rPr>
          <w:rFonts w:eastAsia="Calibri" w:cs="Times New Roman"/>
        </w:rPr>
        <w:t>are</w:t>
      </w:r>
      <w:r w:rsidRPr="00BE29F0">
        <w:rPr>
          <w:rFonts w:eastAsia="Calibri" w:cs="Times New Roman"/>
        </w:rPr>
        <w:t xml:space="preserve"> evident </w:t>
      </w:r>
      <w:r w:rsidR="00F851A6">
        <w:rPr>
          <w:rFonts w:eastAsia="Calibri" w:cs="Times New Roman"/>
        </w:rPr>
        <w:t>from</w:t>
      </w:r>
      <w:r w:rsidR="00F0571A" w:rsidRPr="00BE29F0">
        <w:rPr>
          <w:rFonts w:eastAsia="Calibri" w:cs="Times New Roman"/>
        </w:rPr>
        <w:t xml:space="preserve"> his</w:t>
      </w:r>
      <w:r w:rsidRPr="00BE29F0">
        <w:rPr>
          <w:rFonts w:eastAsia="Calibri" w:cs="Times New Roman"/>
        </w:rPr>
        <w:t xml:space="preserve"> theoretical and practical experiences </w:t>
      </w:r>
      <w:r w:rsidR="00F851A6">
        <w:rPr>
          <w:rFonts w:eastAsia="Calibri" w:cs="Times New Roman"/>
        </w:rPr>
        <w:t>that</w:t>
      </w:r>
      <w:r w:rsidR="003603BC" w:rsidRPr="00BE29F0">
        <w:rPr>
          <w:rFonts w:eastAsia="Calibri" w:cs="Times New Roman"/>
        </w:rPr>
        <w:t xml:space="preserve"> </w:t>
      </w:r>
      <w:r w:rsidRPr="00BE29F0">
        <w:rPr>
          <w:rFonts w:eastAsia="Calibri" w:cs="Times New Roman"/>
        </w:rPr>
        <w:t>are based on the areas of human rights, international human rights law, research, social justice, good gov</w:t>
      </w:r>
      <w:r w:rsidR="00F851A6">
        <w:rPr>
          <w:rFonts w:eastAsia="Calibri" w:cs="Times New Roman"/>
        </w:rPr>
        <w:t>ernance, policy and African p</w:t>
      </w:r>
      <w:r w:rsidRPr="00BE29F0">
        <w:rPr>
          <w:rFonts w:eastAsia="Calibri" w:cs="Times New Roman"/>
        </w:rPr>
        <w:t>astoralism.</w:t>
      </w:r>
      <w:r w:rsidR="002E2864" w:rsidRPr="00BE29F0">
        <w:rPr>
          <w:rFonts w:eastAsia="Calibri" w:cs="Times New Roman"/>
        </w:rPr>
        <w:t xml:space="preserve"> </w:t>
      </w:r>
      <w:r w:rsidR="00F851A6">
        <w:rPr>
          <w:rFonts w:eastAsia="Calibri" w:cs="Times New Roman"/>
        </w:rPr>
        <w:t>Mr Olengurumwa</w:t>
      </w:r>
      <w:r w:rsidR="002E2864" w:rsidRPr="00BE29F0">
        <w:rPr>
          <w:rFonts w:eastAsia="Calibri" w:cs="Times New Roman"/>
        </w:rPr>
        <w:t xml:space="preserve"> has written widely and his</w:t>
      </w:r>
      <w:r w:rsidRPr="00BE29F0">
        <w:rPr>
          <w:rFonts w:eastAsia="Calibri" w:cs="Times New Roman"/>
        </w:rPr>
        <w:t xml:space="preserve"> works have been used a</w:t>
      </w:r>
      <w:r w:rsidR="002E2864" w:rsidRPr="00BE29F0">
        <w:rPr>
          <w:rFonts w:eastAsia="Calibri" w:cs="Times New Roman"/>
        </w:rPr>
        <w:t>s a</w:t>
      </w:r>
      <w:r w:rsidRPr="00BE29F0">
        <w:rPr>
          <w:rFonts w:eastAsia="Calibri" w:cs="Times New Roman"/>
        </w:rPr>
        <w:t xml:space="preserve"> source of reference in many publications and other research works.</w:t>
      </w:r>
      <w:r w:rsidR="002E2864" w:rsidRPr="00BE29F0">
        <w:rPr>
          <w:rFonts w:eastAsia="Calibri" w:cs="Times New Roman"/>
        </w:rPr>
        <w:t xml:space="preserve"> H</w:t>
      </w:r>
      <w:r w:rsidR="00F851A6">
        <w:rPr>
          <w:rFonts w:eastAsia="Calibri" w:cs="Times New Roman"/>
        </w:rPr>
        <w:t>e has</w:t>
      </w:r>
      <w:r w:rsidRPr="00BE29F0">
        <w:rPr>
          <w:rFonts w:eastAsia="Calibri" w:cs="Times New Roman"/>
        </w:rPr>
        <w:t xml:space="preserve"> experience working with and for communities in a multicultural Tanzania,</w:t>
      </w:r>
      <w:r w:rsidR="002E2864" w:rsidRPr="00BE29F0">
        <w:rPr>
          <w:rFonts w:eastAsia="Calibri" w:cs="Times New Roman"/>
        </w:rPr>
        <w:t xml:space="preserve"> </w:t>
      </w:r>
      <w:r w:rsidR="00F851A6">
        <w:rPr>
          <w:rFonts w:eastAsia="Calibri" w:cs="Times New Roman"/>
        </w:rPr>
        <w:t xml:space="preserve">and has </w:t>
      </w:r>
      <w:r w:rsidRPr="00BE29F0">
        <w:rPr>
          <w:rFonts w:eastAsia="Calibri" w:cs="Times New Roman"/>
        </w:rPr>
        <w:t>travelled to all 28 reg</w:t>
      </w:r>
      <w:r w:rsidR="002E2864" w:rsidRPr="00BE29F0">
        <w:rPr>
          <w:rFonts w:eastAsia="Calibri" w:cs="Times New Roman"/>
        </w:rPr>
        <w:t>ions in the county conducting</w:t>
      </w:r>
      <w:r w:rsidRPr="00BE29F0">
        <w:rPr>
          <w:rFonts w:eastAsia="Calibri" w:cs="Times New Roman"/>
        </w:rPr>
        <w:t xml:space="preserve"> surveys and research.</w:t>
      </w:r>
    </w:p>
    <w:p w:rsidR="00BE29F0" w:rsidRPr="00BE29F0" w:rsidRDefault="00BE29F0" w:rsidP="00BE29F0">
      <w:pPr>
        <w:spacing w:after="0"/>
        <w:jc w:val="both"/>
        <w:rPr>
          <w:rFonts w:eastAsia="Calibri" w:cs="Times New Roman"/>
        </w:rPr>
      </w:pPr>
    </w:p>
    <w:p w:rsidR="00D33594" w:rsidRPr="00BE29F0" w:rsidRDefault="003D23CA" w:rsidP="00BE29F0">
      <w:pPr>
        <w:spacing w:after="0"/>
        <w:jc w:val="both"/>
        <w:rPr>
          <w:rFonts w:eastAsia="Calibri"/>
        </w:rPr>
      </w:pPr>
      <w:r w:rsidRPr="00231775">
        <w:rPr>
          <w:b/>
          <w:noProof/>
        </w:rPr>
        <w:drawing>
          <wp:anchor distT="0" distB="0" distL="114300" distR="114300" simplePos="0" relativeHeight="251658240" behindDoc="0" locked="0" layoutInCell="1" allowOverlap="1" wp14:anchorId="315E7312" wp14:editId="0F7153FB">
            <wp:simplePos x="0" y="0"/>
            <wp:positionH relativeFrom="column">
              <wp:posOffset>0</wp:posOffset>
            </wp:positionH>
            <wp:positionV relativeFrom="paragraph">
              <wp:posOffset>62230</wp:posOffset>
            </wp:positionV>
            <wp:extent cx="1763395" cy="1876425"/>
            <wp:effectExtent l="0" t="0" r="8255" b="9525"/>
            <wp:wrapSquare wrapText="bothSides"/>
            <wp:docPr id="2" name="Picture 2" descr="IMG_20160310_080654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20160310_080654 (2)"/>
                    <pic:cNvPicPr>
                      <a:picLocks noChangeAspect="1" noChangeArrowheads="1"/>
                    </pic:cNvPicPr>
                  </pic:nvPicPr>
                  <pic:blipFill>
                    <a:blip r:embed="rId10" cstate="print">
                      <a:extLst>
                        <a:ext uri="{28A0092B-C50C-407E-A947-70E740481C1C}">
                          <a14:useLocalDpi xmlns:a14="http://schemas.microsoft.com/office/drawing/2010/main" val="0"/>
                        </a:ext>
                      </a:extLst>
                    </a:blip>
                    <a:srcRect b="12195"/>
                    <a:stretch>
                      <a:fillRect/>
                    </a:stretch>
                  </pic:blipFill>
                  <pic:spPr bwMode="auto">
                    <a:xfrm>
                      <a:off x="0" y="0"/>
                      <a:ext cx="1763395" cy="1876425"/>
                    </a:xfrm>
                    <a:prstGeom prst="rect">
                      <a:avLst/>
                    </a:prstGeom>
                    <a:noFill/>
                  </pic:spPr>
                </pic:pic>
              </a:graphicData>
            </a:graphic>
            <wp14:sizeRelH relativeFrom="page">
              <wp14:pctWidth>0</wp14:pctWidth>
            </wp14:sizeRelH>
            <wp14:sizeRelV relativeFrom="page">
              <wp14:pctHeight>0</wp14:pctHeight>
            </wp14:sizeRelV>
          </wp:anchor>
        </w:drawing>
      </w:r>
      <w:r w:rsidRPr="00231775">
        <w:rPr>
          <w:rFonts w:eastAsia="Times New Roman"/>
          <w:b/>
        </w:rPr>
        <w:t>Justice Rutenge</w:t>
      </w:r>
      <w:r w:rsidRPr="00BE29F0">
        <w:rPr>
          <w:rFonts w:eastAsia="Times New Roman"/>
        </w:rPr>
        <w:t xml:space="preserve"> founded iDev (Innovative Development) in November 2013 to advance his passion to use creative, innovative approaches to achieve social impact. </w:t>
      </w:r>
      <w:r w:rsidR="00F851A6">
        <w:rPr>
          <w:rFonts w:eastAsia="Times New Roman"/>
        </w:rPr>
        <w:t>At</w:t>
      </w:r>
      <w:r w:rsidRPr="00BE29F0">
        <w:rPr>
          <w:rFonts w:eastAsia="Times New Roman"/>
        </w:rPr>
        <w:t xml:space="preserve"> iDev, </w:t>
      </w:r>
      <w:r w:rsidR="00F851A6">
        <w:rPr>
          <w:rFonts w:eastAsia="Times New Roman"/>
        </w:rPr>
        <w:t>Mr Rutenge</w:t>
      </w:r>
      <w:r w:rsidRPr="00BE29F0">
        <w:rPr>
          <w:rFonts w:eastAsia="Times New Roman"/>
        </w:rPr>
        <w:t xml:space="preserve"> is the Creator and Executive Producer of PilauTV, Tanzania’s first 3d animated show on TV. </w:t>
      </w:r>
      <w:r w:rsidR="00F851A6">
        <w:rPr>
          <w:rFonts w:eastAsia="Times New Roman"/>
        </w:rPr>
        <w:t>H</w:t>
      </w:r>
      <w:r w:rsidRPr="00BE29F0">
        <w:rPr>
          <w:rFonts w:eastAsia="Times New Roman"/>
        </w:rPr>
        <w:t xml:space="preserve">e designed PilauTV as a political satire to address the dwindling participation in social and political activities in Tanzania, especially by the youth. </w:t>
      </w:r>
      <w:r w:rsidR="00F851A6">
        <w:rPr>
          <w:rFonts w:eastAsia="Times New Roman"/>
        </w:rPr>
        <w:t xml:space="preserve">Mr Rutenge </w:t>
      </w:r>
      <w:r w:rsidRPr="00BE29F0">
        <w:rPr>
          <w:rFonts w:eastAsia="Times New Roman"/>
        </w:rPr>
        <w:t>graduated Cum Laude from Daystar University with a degree in Integrated Community Development</w:t>
      </w:r>
      <w:r w:rsidR="00F851A6">
        <w:rPr>
          <w:rFonts w:eastAsia="Times New Roman"/>
        </w:rPr>
        <w:t xml:space="preserve">, and </w:t>
      </w:r>
      <w:r w:rsidRPr="00BE29F0">
        <w:rPr>
          <w:rFonts w:eastAsia="Times New Roman"/>
        </w:rPr>
        <w:t>is an all rounded person with a number of self-taught skills including animation, audio and video production, basic coding, graphics designing, digital marketing and analysis. He draws a lot of inspiration in his current work from his past role as Tanzania Program Officer for Hivos/Twaweza where he was responsible for the implementation of the organization’s bold and ambitious theory of change centered on ‘citizen agency’. His ultimate desire is to see young people in Africa transform the way their countries are governed, and he spends a lot of his time innovating and initiating media programs and web/mobile applications geared at empowering youth</w:t>
      </w:r>
      <w:r w:rsidR="00F851A6">
        <w:rPr>
          <w:rFonts w:eastAsia="Times New Roman"/>
        </w:rPr>
        <w:t>s. Mr Rutenge</w:t>
      </w:r>
      <w:r w:rsidRPr="00BE29F0">
        <w:rPr>
          <w:rFonts w:eastAsia="Times New Roman"/>
        </w:rPr>
        <w:t xml:space="preserve"> has also worked in different capacities for World Vision Kenya, Care International in Tanzania as well as KPMG International Development Advisory Services, where he gained expertise in program and project design and management, monitoring, evaluation and communications across a wide range of sectors including governance and accountability, health, education, agribusiness, renewable energy and financial services.</w:t>
      </w:r>
      <w:bookmarkStart w:id="0" w:name="_GoBack"/>
      <w:bookmarkEnd w:id="0"/>
    </w:p>
    <w:sectPr w:rsidR="00D33594" w:rsidRPr="00BE29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632" w:rsidRDefault="00B44632" w:rsidP="003D23CA">
      <w:pPr>
        <w:spacing w:after="0" w:line="240" w:lineRule="auto"/>
      </w:pPr>
      <w:r>
        <w:separator/>
      </w:r>
    </w:p>
  </w:endnote>
  <w:endnote w:type="continuationSeparator" w:id="0">
    <w:p w:rsidR="00B44632" w:rsidRDefault="00B44632" w:rsidP="003D2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632" w:rsidRDefault="00B44632" w:rsidP="003D23CA">
      <w:pPr>
        <w:spacing w:after="0" w:line="240" w:lineRule="auto"/>
      </w:pPr>
      <w:r>
        <w:separator/>
      </w:r>
    </w:p>
  </w:footnote>
  <w:footnote w:type="continuationSeparator" w:id="0">
    <w:p w:rsidR="00B44632" w:rsidRDefault="00B44632" w:rsidP="003D23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E52"/>
    <w:rsid w:val="000E1E44"/>
    <w:rsid w:val="001A0360"/>
    <w:rsid w:val="001E0C82"/>
    <w:rsid w:val="00231775"/>
    <w:rsid w:val="00274D01"/>
    <w:rsid w:val="002A0CE3"/>
    <w:rsid w:val="002E1447"/>
    <w:rsid w:val="002E2864"/>
    <w:rsid w:val="003351F4"/>
    <w:rsid w:val="003603BC"/>
    <w:rsid w:val="003A04EC"/>
    <w:rsid w:val="003D23CA"/>
    <w:rsid w:val="003D72B1"/>
    <w:rsid w:val="00425BF8"/>
    <w:rsid w:val="004409C4"/>
    <w:rsid w:val="00473F9D"/>
    <w:rsid w:val="00680F9E"/>
    <w:rsid w:val="006D1541"/>
    <w:rsid w:val="007E5A41"/>
    <w:rsid w:val="00835E52"/>
    <w:rsid w:val="0089166A"/>
    <w:rsid w:val="008B1609"/>
    <w:rsid w:val="008B2BEF"/>
    <w:rsid w:val="008F2C0C"/>
    <w:rsid w:val="0095738A"/>
    <w:rsid w:val="00967B7E"/>
    <w:rsid w:val="00A72089"/>
    <w:rsid w:val="00AD1679"/>
    <w:rsid w:val="00AE3278"/>
    <w:rsid w:val="00B44632"/>
    <w:rsid w:val="00BE29F0"/>
    <w:rsid w:val="00BE6258"/>
    <w:rsid w:val="00C32E5B"/>
    <w:rsid w:val="00CA662D"/>
    <w:rsid w:val="00D33594"/>
    <w:rsid w:val="00DB5DFC"/>
    <w:rsid w:val="00E379EB"/>
    <w:rsid w:val="00E7560F"/>
    <w:rsid w:val="00EB3412"/>
    <w:rsid w:val="00F0571A"/>
    <w:rsid w:val="00F52311"/>
    <w:rsid w:val="00F66C3F"/>
    <w:rsid w:val="00F851A6"/>
    <w:rsid w:val="00F86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2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3CA"/>
  </w:style>
  <w:style w:type="paragraph" w:styleId="Footer">
    <w:name w:val="footer"/>
    <w:basedOn w:val="Normal"/>
    <w:link w:val="FooterChar"/>
    <w:uiPriority w:val="99"/>
    <w:unhideWhenUsed/>
    <w:rsid w:val="003D2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3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2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3CA"/>
  </w:style>
  <w:style w:type="paragraph" w:styleId="Footer">
    <w:name w:val="footer"/>
    <w:basedOn w:val="Normal"/>
    <w:link w:val="FooterChar"/>
    <w:uiPriority w:val="99"/>
    <w:unhideWhenUsed/>
    <w:rsid w:val="003D2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2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Hanti</dc:creator>
  <cp:lastModifiedBy>Karen  Mwaniki-Wanyoike</cp:lastModifiedBy>
  <cp:revision>17</cp:revision>
  <dcterms:created xsi:type="dcterms:W3CDTF">2016-03-11T08:29:00Z</dcterms:created>
  <dcterms:modified xsi:type="dcterms:W3CDTF">2016-03-11T08:59:00Z</dcterms:modified>
</cp:coreProperties>
</file>